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E8" w:rsidRPr="00571799" w:rsidRDefault="001C48E8" w:rsidP="001C48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99">
        <w:rPr>
          <w:rFonts w:ascii="Times New Roman" w:hAnsi="Times New Roman"/>
          <w:b/>
          <w:sz w:val="28"/>
          <w:szCs w:val="28"/>
        </w:rPr>
        <w:t>МИНИСТЕРСТВО ВЫСШЕГО И СРЕДНЕГО СПЕЦИАЛЬНОГО ОБРАЗОВАНИЯ РЕСПУБЛИКИ УЗБЕКИСТАН</w:t>
      </w:r>
    </w:p>
    <w:p w:rsidR="001C48E8" w:rsidRPr="00571799" w:rsidRDefault="001C48E8" w:rsidP="001C48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99">
        <w:rPr>
          <w:rFonts w:ascii="Times New Roman" w:hAnsi="Times New Roman"/>
          <w:b/>
          <w:sz w:val="28"/>
          <w:szCs w:val="28"/>
        </w:rPr>
        <w:t>ТАШКЕНТСКИЙ ГОСУДАРСТВЕННЫЙ ТЕХНИЧЕСКИЙ</w:t>
      </w:r>
    </w:p>
    <w:p w:rsidR="001C48E8" w:rsidRPr="00571799" w:rsidRDefault="001C48E8" w:rsidP="001C48E8">
      <w:pPr>
        <w:pStyle w:val="21"/>
        <w:widowControl w:val="0"/>
        <w:spacing w:line="360" w:lineRule="auto"/>
        <w:ind w:firstLine="0"/>
        <w:rPr>
          <w:rFonts w:ascii="Times New Roman" w:hAnsi="Times New Roman"/>
          <w:b/>
          <w:sz w:val="2"/>
          <w:szCs w:val="28"/>
          <w:lang w:val="uz-Cyrl-UZ"/>
        </w:rPr>
      </w:pPr>
      <w:r w:rsidRPr="00571799">
        <w:rPr>
          <w:rFonts w:ascii="Times New Roman" w:eastAsia="Calibri" w:hAnsi="Times New Roman"/>
          <w:b/>
          <w:szCs w:val="28"/>
          <w:lang w:val="ru-RU" w:eastAsia="en-US"/>
        </w:rPr>
        <w:t>УНИВЕРСИТЕТ ИМЕНИ ИСЛАМА КАРИМОВА</w:t>
      </w:r>
      <w:r w:rsidRPr="00571799">
        <w:rPr>
          <w:rFonts w:ascii="Times New Roman" w:hAnsi="Times New Roman"/>
          <w:b/>
          <w:szCs w:val="28"/>
          <w:lang w:val="ru-RU"/>
        </w:rPr>
        <w:t xml:space="preserve"> __________________________________________________________________</w:t>
      </w:r>
    </w:p>
    <w:p w:rsidR="001C48E8" w:rsidRPr="00571799" w:rsidRDefault="001C48E8" w:rsidP="001C48E8">
      <w:pPr>
        <w:pStyle w:val="4"/>
        <w:spacing w:before="0" w:after="120"/>
        <w:ind w:firstLine="5965"/>
        <w:jc w:val="right"/>
        <w:rPr>
          <w:rFonts w:ascii="Times New Roman" w:hAnsi="Times New Roman"/>
          <w:bCs w:val="0"/>
          <w:i/>
        </w:rPr>
      </w:pPr>
      <w:r w:rsidRPr="0022123E">
        <w:rPr>
          <w:rFonts w:ascii="Times New Roman" w:hAnsi="Times New Roman"/>
          <w:bCs w:val="0"/>
          <w:i/>
        </w:rPr>
        <w:t xml:space="preserve"> </w:t>
      </w:r>
      <w:r w:rsidRPr="00571799">
        <w:rPr>
          <w:rFonts w:ascii="Times New Roman" w:hAnsi="Times New Roman"/>
          <w:bCs w:val="0"/>
          <w:i/>
        </w:rPr>
        <w:t>На правах рукописи</w:t>
      </w:r>
    </w:p>
    <w:p w:rsidR="001C48E8" w:rsidRPr="00E92B96" w:rsidRDefault="001C48E8" w:rsidP="001C48E8">
      <w:pPr>
        <w:pStyle w:val="4"/>
        <w:spacing w:before="0" w:after="1600" w:line="360" w:lineRule="auto"/>
        <w:ind w:firstLine="5965"/>
        <w:jc w:val="right"/>
        <w:rPr>
          <w:rFonts w:ascii="Times New Roman" w:hAnsi="Times New Roman"/>
          <w:i/>
        </w:rPr>
      </w:pPr>
      <w:r w:rsidRPr="00571799">
        <w:rPr>
          <w:rFonts w:ascii="Times New Roman" w:hAnsi="Times New Roman"/>
          <w:i/>
          <w:lang w:val="uz-Cyrl-UZ"/>
        </w:rPr>
        <w:t>УДК</w:t>
      </w:r>
      <w:r w:rsidRPr="00571799">
        <w:rPr>
          <w:rFonts w:ascii="Times New Roman" w:hAnsi="Times New Roman"/>
          <w:i/>
        </w:rPr>
        <w:t>:</w:t>
      </w:r>
      <w:r w:rsidRPr="005717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662:620.001.76(575.1)</w:t>
      </w:r>
    </w:p>
    <w:p w:rsidR="001C48E8" w:rsidRPr="00571799" w:rsidRDefault="001C48E8" w:rsidP="001C48E8">
      <w:pPr>
        <w:pStyle w:val="21"/>
        <w:widowControl w:val="0"/>
        <w:spacing w:after="1000"/>
        <w:ind w:firstLine="0"/>
        <w:rPr>
          <w:rFonts w:ascii="Times New Roman" w:hAnsi="Times New Roman"/>
          <w:b/>
          <w:szCs w:val="28"/>
          <w:lang w:val="uz-Cyrl-UZ"/>
        </w:rPr>
      </w:pPr>
      <w:r w:rsidRPr="00571799">
        <w:rPr>
          <w:rFonts w:ascii="Times New Roman" w:hAnsi="Times New Roman"/>
          <w:b/>
          <w:szCs w:val="28"/>
          <w:lang w:val="uz-Cyrl-UZ"/>
        </w:rPr>
        <w:t>АЛЛАЕВА ГУЛЬЧЕХРА ЖАЛГАСОВНА</w:t>
      </w:r>
    </w:p>
    <w:p w:rsidR="001C48E8" w:rsidRPr="00571799" w:rsidRDefault="001C48E8" w:rsidP="001C48E8">
      <w:pPr>
        <w:spacing w:after="100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ЭФФЕКТИВНОЕ РАЗВИТИЕ </w:t>
      </w:r>
      <w:r w:rsidRPr="00571799">
        <w:rPr>
          <w:rFonts w:ascii="Times New Roman" w:hAnsi="Times New Roman"/>
          <w:b/>
          <w:sz w:val="28"/>
          <w:szCs w:val="28"/>
          <w:lang w:val="uz-Cyrl-UZ"/>
        </w:rPr>
        <w:t xml:space="preserve">ДЕЯТЕЛЬНОСТИ </w:t>
      </w:r>
      <w:r>
        <w:rPr>
          <w:rFonts w:ascii="Times New Roman" w:hAnsi="Times New Roman"/>
          <w:b/>
          <w:sz w:val="28"/>
          <w:szCs w:val="28"/>
          <w:lang w:val="uz-Cyrl-UZ"/>
        </w:rPr>
        <w:t>П</w:t>
      </w:r>
      <w:r w:rsidRPr="00571799">
        <w:rPr>
          <w:rFonts w:ascii="Times New Roman" w:hAnsi="Times New Roman"/>
          <w:b/>
          <w:sz w:val="28"/>
          <w:szCs w:val="28"/>
          <w:lang w:val="uz-Cyrl-UZ"/>
        </w:rPr>
        <w:t>РЕДПРИЯТИ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ИЙ </w:t>
      </w:r>
      <w:r w:rsidRPr="00571799">
        <w:rPr>
          <w:rFonts w:ascii="Times New Roman" w:hAnsi="Times New Roman"/>
          <w:b/>
          <w:sz w:val="28"/>
          <w:szCs w:val="28"/>
          <w:lang w:val="uz-Cyrl-UZ"/>
        </w:rPr>
        <w:t xml:space="preserve">ТОПЛИВНО-ЭНЕРГЕТИЧЕСКОГО КОМПЛЕКСА </w:t>
      </w:r>
    </w:p>
    <w:p w:rsidR="001C48E8" w:rsidRPr="00571799" w:rsidRDefault="001C48E8" w:rsidP="001C48E8">
      <w:pPr>
        <w:pStyle w:val="2"/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  <w:shd w:val="clear" w:color="auto" w:fill="FFFFFF"/>
          <w:lang w:val="uz-Cyrl-UZ"/>
        </w:rPr>
      </w:pPr>
      <w:r w:rsidRPr="00571799">
        <w:rPr>
          <w:rFonts w:ascii="Times New Roman" w:hAnsi="Times New Roman"/>
          <w:b/>
          <w:color w:val="0D0D0D"/>
          <w:sz w:val="24"/>
          <w:szCs w:val="24"/>
          <w:shd w:val="clear" w:color="auto" w:fill="FFFFFF"/>
          <w:lang w:val="uz-Cyrl-UZ"/>
        </w:rPr>
        <w:t>08.00.03 – «</w:t>
      </w:r>
      <w:r w:rsidRPr="00571799">
        <w:rPr>
          <w:rFonts w:ascii="Times New Roman" w:hAnsi="Times New Roman"/>
          <w:b/>
          <w:color w:val="0D0D0D"/>
          <w:sz w:val="24"/>
          <w:szCs w:val="24"/>
          <w:shd w:val="clear" w:color="auto" w:fill="FFFFFF"/>
        </w:rPr>
        <w:t>Экономика промышленности</w:t>
      </w:r>
      <w:r w:rsidRPr="00571799">
        <w:rPr>
          <w:rFonts w:ascii="Times New Roman" w:hAnsi="Times New Roman"/>
          <w:b/>
          <w:color w:val="0D0D0D"/>
          <w:sz w:val="24"/>
          <w:szCs w:val="24"/>
          <w:shd w:val="clear" w:color="auto" w:fill="FFFFFF"/>
          <w:lang w:val="uz-Cyrl-UZ"/>
        </w:rPr>
        <w:t>»</w:t>
      </w:r>
    </w:p>
    <w:p w:rsidR="001C48E8" w:rsidRPr="00571799" w:rsidRDefault="001C48E8" w:rsidP="001C48E8">
      <w:pPr>
        <w:pStyle w:val="2"/>
        <w:spacing w:after="1000" w:line="360" w:lineRule="auto"/>
        <w:jc w:val="center"/>
        <w:rPr>
          <w:rFonts w:ascii="Times New Roman" w:hAnsi="Times New Roman"/>
          <w:b/>
          <w:color w:val="0D0D0D"/>
          <w:sz w:val="24"/>
          <w:szCs w:val="24"/>
          <w:shd w:val="clear" w:color="auto" w:fill="FFFFFF"/>
          <w:lang w:val="uz-Cyrl-UZ"/>
        </w:rPr>
      </w:pPr>
      <w:r w:rsidRPr="00571799">
        <w:rPr>
          <w:rFonts w:ascii="Times New Roman" w:hAnsi="Times New Roman"/>
          <w:b/>
          <w:color w:val="0D0D0D"/>
          <w:sz w:val="24"/>
          <w:szCs w:val="24"/>
          <w:shd w:val="clear" w:color="auto" w:fill="FFFFFF"/>
          <w:lang w:val="uz-Cyrl-UZ"/>
        </w:rPr>
        <w:t xml:space="preserve">                (экономические науки)</w:t>
      </w:r>
    </w:p>
    <w:p w:rsidR="001C48E8" w:rsidRPr="00571799" w:rsidRDefault="001C48E8" w:rsidP="001C48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571799">
        <w:rPr>
          <w:rFonts w:ascii="Times New Roman" w:hAnsi="Times New Roman"/>
          <w:b/>
          <w:sz w:val="28"/>
          <w:szCs w:val="28"/>
          <w:lang w:val="uz-Cyrl-UZ"/>
        </w:rPr>
        <w:t xml:space="preserve">ДИССЕРТАЦИЯ </w:t>
      </w:r>
    </w:p>
    <w:p w:rsidR="001C48E8" w:rsidRPr="00571799" w:rsidRDefault="001C48E8" w:rsidP="001C48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571799">
        <w:rPr>
          <w:rFonts w:ascii="Times New Roman" w:hAnsi="Times New Roman"/>
          <w:b/>
          <w:sz w:val="28"/>
          <w:szCs w:val="28"/>
          <w:lang w:val="uz-Cyrl-UZ"/>
        </w:rPr>
        <w:t>на соискание ученой степени</w:t>
      </w:r>
    </w:p>
    <w:p w:rsidR="001C48E8" w:rsidRPr="0022123E" w:rsidRDefault="001C48E8" w:rsidP="001C48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799">
        <w:rPr>
          <w:rFonts w:ascii="Times New Roman" w:hAnsi="Times New Roman"/>
          <w:b/>
          <w:sz w:val="28"/>
          <w:szCs w:val="28"/>
          <w:lang w:val="uz-Cyrl-UZ"/>
        </w:rPr>
        <w:t>доктора философи (</w:t>
      </w:r>
      <w:r w:rsidRPr="00571799">
        <w:rPr>
          <w:rFonts w:ascii="Times New Roman" w:hAnsi="Times New Roman"/>
          <w:b/>
          <w:sz w:val="28"/>
          <w:szCs w:val="28"/>
          <w:lang w:val="en-US"/>
        </w:rPr>
        <w:t>PhD</w:t>
      </w:r>
      <w:r w:rsidRPr="00571799">
        <w:rPr>
          <w:rFonts w:ascii="Times New Roman" w:hAnsi="Times New Roman"/>
          <w:b/>
          <w:sz w:val="28"/>
          <w:szCs w:val="28"/>
          <w:lang w:val="uz-Cyrl-UZ"/>
        </w:rPr>
        <w:t>)</w:t>
      </w:r>
      <w:r w:rsidRPr="0022123E">
        <w:rPr>
          <w:rFonts w:ascii="Times New Roman" w:hAnsi="Times New Roman"/>
          <w:b/>
          <w:sz w:val="28"/>
          <w:szCs w:val="28"/>
        </w:rPr>
        <w:t xml:space="preserve"> </w:t>
      </w:r>
      <w:r w:rsidRPr="00571799">
        <w:rPr>
          <w:rFonts w:ascii="Times New Roman" w:hAnsi="Times New Roman"/>
          <w:b/>
          <w:sz w:val="28"/>
          <w:szCs w:val="28"/>
        </w:rPr>
        <w:t>по экономическим наукам</w:t>
      </w:r>
    </w:p>
    <w:p w:rsidR="001C48E8" w:rsidRPr="00571799" w:rsidRDefault="001C48E8" w:rsidP="001C48E8">
      <w:pPr>
        <w:rPr>
          <w:rFonts w:ascii="Times New Roman" w:hAnsi="Times New Roman"/>
          <w:lang w:val="uz-Cyrl-UZ"/>
        </w:rPr>
      </w:pPr>
    </w:p>
    <w:p w:rsidR="001C48E8" w:rsidRPr="0022123E" w:rsidRDefault="001C48E8" w:rsidP="001C48E8">
      <w:pPr>
        <w:rPr>
          <w:rFonts w:ascii="Times New Roman" w:hAnsi="Times New Roman"/>
        </w:rPr>
      </w:pPr>
    </w:p>
    <w:p w:rsidR="001C48E8" w:rsidRPr="00571799" w:rsidRDefault="001C48E8" w:rsidP="001C48E8">
      <w:pPr>
        <w:rPr>
          <w:rFonts w:ascii="Times New Roman" w:hAnsi="Times New Roman"/>
        </w:rPr>
      </w:pPr>
    </w:p>
    <w:p w:rsidR="001C48E8" w:rsidRPr="00571799" w:rsidRDefault="001C48E8" w:rsidP="001C48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48E8" w:rsidRDefault="001C48E8" w:rsidP="001C48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48E8" w:rsidRDefault="001C48E8" w:rsidP="001C48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48E8" w:rsidRPr="0022123E" w:rsidRDefault="001C48E8" w:rsidP="001C48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C48E8" w:rsidRPr="00571799" w:rsidRDefault="001C48E8" w:rsidP="001C48E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z-Cyrl-UZ"/>
        </w:rPr>
      </w:pPr>
      <w:r w:rsidRPr="00571799">
        <w:rPr>
          <w:rFonts w:ascii="Times New Roman" w:hAnsi="Times New Roman"/>
          <w:b/>
          <w:sz w:val="24"/>
          <w:szCs w:val="24"/>
          <w:lang w:val="uz-Cyrl-UZ"/>
        </w:rPr>
        <w:t>Ташкент – 2018</w:t>
      </w:r>
    </w:p>
    <w:p w:rsidR="001C48E8" w:rsidRPr="00571799" w:rsidRDefault="001C48E8" w:rsidP="001C48E8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571799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lastRenderedPageBreak/>
        <w:t>СОДЕРЖАНИЕ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345"/>
        <w:gridCol w:w="731"/>
      </w:tblGrid>
      <w:tr w:rsidR="001C48E8" w:rsidRPr="00571799" w:rsidTr="00537648">
        <w:tc>
          <w:tcPr>
            <w:tcW w:w="8938" w:type="dxa"/>
            <w:gridSpan w:val="2"/>
          </w:tcPr>
          <w:p w:rsidR="001C48E8" w:rsidRPr="00571799" w:rsidRDefault="001C48E8" w:rsidP="0053764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ВВЕДЕНИЕ</w:t>
            </w: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......................................................................................................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562C47" w:rsidRDefault="001C48E8" w:rsidP="0053764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ГЛАВА-I. </w:t>
            </w:r>
            <w:proofErr w:type="gramStart"/>
            <w:r w:rsidRPr="00B619F4">
              <w:rPr>
                <w:rFonts w:ascii="Times New Roman" w:hAnsi="Times New Roman"/>
                <w:b/>
                <w:sz w:val="28"/>
                <w:szCs w:val="28"/>
              </w:rPr>
              <w:t xml:space="preserve">Научные и теоретические основы развития </w:t>
            </w:r>
            <w:proofErr w:type="spellStart"/>
            <w:r w:rsidRPr="00B619F4">
              <w:rPr>
                <w:rFonts w:ascii="Times New Roman" w:hAnsi="Times New Roman"/>
                <w:b/>
                <w:sz w:val="28"/>
                <w:szCs w:val="28"/>
              </w:rPr>
              <w:t>иннова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619F4">
              <w:rPr>
                <w:rFonts w:ascii="Times New Roman" w:hAnsi="Times New Roman"/>
                <w:b/>
                <w:sz w:val="28"/>
                <w:szCs w:val="28"/>
              </w:rPr>
              <w:t>ционных</w:t>
            </w:r>
            <w:proofErr w:type="spellEnd"/>
            <w:r w:rsidRPr="00B619F4">
              <w:rPr>
                <w:rFonts w:ascii="Times New Roman" w:hAnsi="Times New Roman"/>
                <w:b/>
                <w:sz w:val="28"/>
                <w:szCs w:val="28"/>
              </w:rPr>
              <w:t xml:space="preserve"> процессов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предприятиях топливно-энергетического комплекса в условиях формирования инновационной эконо-мики</w:t>
            </w:r>
            <w:r w:rsidRPr="00BD3916">
              <w:rPr>
                <w:rFonts w:ascii="Times New Roman" w:hAnsi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</w:t>
            </w:r>
            <w:proofErr w:type="gramEnd"/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</w:tr>
      <w:tr w:rsidR="001C48E8" w:rsidRPr="00571799" w:rsidTr="00537648">
        <w:tc>
          <w:tcPr>
            <w:tcW w:w="675" w:type="dxa"/>
            <w:shd w:val="clear" w:color="auto" w:fill="auto"/>
            <w:vAlign w:val="center"/>
          </w:tcPr>
          <w:p w:rsidR="001C48E8" w:rsidRPr="004805C1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1.1.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Роль инноваций и их категориальная сущность.................................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</w:tr>
      <w:tr w:rsidR="001C48E8" w:rsidRPr="00571799" w:rsidTr="00537648">
        <w:tc>
          <w:tcPr>
            <w:tcW w:w="675" w:type="dxa"/>
            <w:shd w:val="clear" w:color="auto" w:fill="auto"/>
            <w:vAlign w:val="center"/>
          </w:tcPr>
          <w:p w:rsidR="001C48E8" w:rsidRPr="004805C1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1.2.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Закономерности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развития </w:t>
            </w:r>
            <w:r w:rsidRPr="00562C4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инновационной деятельности в условиях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формирования инновационной</w:t>
            </w:r>
            <w:r w:rsidRPr="00562C4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экономики</w:t>
            </w:r>
            <w:r w:rsidRPr="00562C47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</w:t>
            </w:r>
          </w:p>
        </w:tc>
        <w:tc>
          <w:tcPr>
            <w:tcW w:w="809" w:type="dxa"/>
            <w:vAlign w:val="center"/>
          </w:tcPr>
          <w:p w:rsidR="001C48E8" w:rsidRPr="000D32F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1C48E8" w:rsidRPr="00571799" w:rsidTr="00537648">
        <w:tc>
          <w:tcPr>
            <w:tcW w:w="675" w:type="dxa"/>
            <w:shd w:val="clear" w:color="auto" w:fill="auto"/>
            <w:vAlign w:val="center"/>
          </w:tcPr>
          <w:p w:rsidR="001C48E8" w:rsidRPr="004805C1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1.3.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Влияние инновационной среды на активизацию деятельности предприятий............................................................................................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38</w:t>
            </w:r>
          </w:p>
        </w:tc>
      </w:tr>
      <w:tr w:rsidR="001C48E8" w:rsidRPr="00571799" w:rsidTr="00537648">
        <w:tc>
          <w:tcPr>
            <w:tcW w:w="8938" w:type="dxa"/>
            <w:gridSpan w:val="2"/>
            <w:shd w:val="clear" w:color="auto" w:fill="auto"/>
          </w:tcPr>
          <w:p w:rsidR="001C48E8" w:rsidRPr="004805C1" w:rsidRDefault="001C48E8" w:rsidP="0053764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Выводы по 1-главе...........................................................................................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</w:t>
            </w:r>
          </w:p>
        </w:tc>
      </w:tr>
      <w:tr w:rsidR="001C48E8" w:rsidRPr="00571799" w:rsidTr="00537648">
        <w:tc>
          <w:tcPr>
            <w:tcW w:w="8938" w:type="dxa"/>
            <w:gridSpan w:val="2"/>
            <w:shd w:val="clear" w:color="auto" w:fill="auto"/>
          </w:tcPr>
          <w:p w:rsidR="001C48E8" w:rsidRPr="004805C1" w:rsidRDefault="001C48E8" w:rsidP="0053764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ГЛАВА-II. </w:t>
            </w:r>
            <w:r w:rsidRPr="00E2478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Научно-методический подход к оценке эффективности инновационной деятельности предприятий топливно-энергетичес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-</w:t>
            </w:r>
            <w:r w:rsidRPr="00E2478D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кого комплекса</w:t>
            </w: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...............................................................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46</w:t>
            </w:r>
          </w:p>
        </w:tc>
      </w:tr>
      <w:tr w:rsidR="001C48E8" w:rsidRPr="00571799" w:rsidTr="00537648">
        <w:tc>
          <w:tcPr>
            <w:tcW w:w="675" w:type="dxa"/>
            <w:shd w:val="clear" w:color="auto" w:fill="auto"/>
          </w:tcPr>
          <w:p w:rsidR="001C48E8" w:rsidRPr="004805C1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4805C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2.1.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Style10"/>
              <w:widowControl/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bCs/>
                <w:color w:val="000000" w:themeColor="text1"/>
                <w:sz w:val="28"/>
                <w:szCs w:val="28"/>
                <w:lang w:val="uz-Cyrl-UZ"/>
              </w:rPr>
              <w:t>Методы оценки качества инновационной среды и эффективности использования носителей инновационного потенциала....................</w:t>
            </w:r>
            <w:r>
              <w:rPr>
                <w:bCs/>
                <w:color w:val="000000" w:themeColor="text1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46</w:t>
            </w:r>
          </w:p>
        </w:tc>
      </w:tr>
      <w:tr w:rsidR="001C48E8" w:rsidRPr="00571799" w:rsidTr="00537648">
        <w:tc>
          <w:tcPr>
            <w:tcW w:w="675" w:type="dxa"/>
          </w:tcPr>
          <w:p w:rsidR="001C48E8" w:rsidRPr="00562C47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2.2.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Style8"/>
              <w:widowControl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sz w:val="28"/>
                <w:szCs w:val="28"/>
              </w:rPr>
              <w:t xml:space="preserve">Методы оценки эффективности инновационной </w:t>
            </w:r>
            <w:proofErr w:type="spellStart"/>
            <w:r w:rsidRPr="00562C47">
              <w:rPr>
                <w:sz w:val="28"/>
                <w:szCs w:val="28"/>
              </w:rPr>
              <w:t>деятельнсти</w:t>
            </w:r>
            <w:proofErr w:type="spellEnd"/>
            <w:r w:rsidRPr="00562C47">
              <w:rPr>
                <w:sz w:val="28"/>
                <w:szCs w:val="28"/>
              </w:rPr>
              <w:t>.....</w:t>
            </w:r>
            <w:r w:rsidRPr="00562C47">
              <w:rPr>
                <w:rStyle w:val="FontStyle112"/>
                <w:rFonts w:eastAsiaTheme="majorEastAsia"/>
                <w:color w:val="000000" w:themeColor="text1"/>
                <w:lang w:val="uz-Cyrl-UZ"/>
              </w:rPr>
              <w:t>......</w:t>
            </w:r>
            <w:r>
              <w:rPr>
                <w:rStyle w:val="FontStyle112"/>
                <w:rFonts w:eastAsiaTheme="majorEastAsia"/>
                <w:color w:val="000000" w:themeColor="text1"/>
                <w:lang w:val="uz-Cyrl-UZ"/>
              </w:rPr>
              <w:t>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58</w:t>
            </w:r>
          </w:p>
        </w:tc>
      </w:tr>
      <w:tr w:rsidR="001C48E8" w:rsidRPr="00571799" w:rsidTr="00537648">
        <w:tc>
          <w:tcPr>
            <w:tcW w:w="675" w:type="dxa"/>
          </w:tcPr>
          <w:p w:rsidR="001C48E8" w:rsidRPr="00562C47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2.3.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Style27"/>
              <w:widowControl/>
              <w:spacing w:line="360" w:lineRule="auto"/>
              <w:ind w:firstLine="0"/>
              <w:rPr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bCs/>
                <w:sz w:val="28"/>
                <w:szCs w:val="28"/>
              </w:rPr>
              <w:t>Современное состояние развития и экономическая оценка предприятий ТЭК Узбекистана……………………………..</w:t>
            </w:r>
            <w:r w:rsidRPr="00562C47">
              <w:rPr>
                <w:rStyle w:val="FontStyle113"/>
                <w:color w:val="000000" w:themeColor="text1"/>
                <w:lang w:val="uz-Cyrl-UZ"/>
              </w:rPr>
              <w:t>................</w:t>
            </w:r>
            <w:r>
              <w:rPr>
                <w:rStyle w:val="FontStyle113"/>
                <w:color w:val="000000" w:themeColor="text1"/>
                <w:lang w:val="uz-Cyrl-UZ"/>
              </w:rPr>
              <w:t>..</w:t>
            </w:r>
            <w:r w:rsidRPr="00562C47">
              <w:rPr>
                <w:rStyle w:val="FontStyle113"/>
                <w:color w:val="000000" w:themeColor="text1"/>
                <w:lang w:val="uz-Cyrl-UZ"/>
              </w:rPr>
              <w:t>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80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562C47" w:rsidRDefault="001C48E8" w:rsidP="00537648">
            <w:pPr>
              <w:pStyle w:val="Style27"/>
              <w:widowControl/>
              <w:spacing w:line="360" w:lineRule="auto"/>
              <w:ind w:firstLine="0"/>
              <w:rPr>
                <w:rStyle w:val="FontStyle113"/>
                <w:color w:val="000000" w:themeColor="text1"/>
                <w:lang w:val="uz-Cyrl-UZ"/>
              </w:rPr>
            </w:pPr>
            <w:r w:rsidRPr="00562C47">
              <w:rPr>
                <w:color w:val="000000" w:themeColor="text1"/>
                <w:sz w:val="28"/>
                <w:szCs w:val="28"/>
                <w:lang w:val="uz-Cyrl-UZ"/>
              </w:rPr>
              <w:t>Выводы по 2-главе...........................................................</w:t>
            </w:r>
            <w:r>
              <w:rPr>
                <w:color w:val="000000" w:themeColor="text1"/>
                <w:sz w:val="28"/>
                <w:szCs w:val="28"/>
                <w:lang w:val="uz-Cyrl-UZ"/>
              </w:rPr>
              <w:t>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103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562C47" w:rsidRDefault="001C48E8" w:rsidP="00537648">
            <w:pPr>
              <w:pStyle w:val="a3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62C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ГЛАВА-III. </w:t>
            </w:r>
            <w:r w:rsidRPr="000B65F6">
              <w:rPr>
                <w:rFonts w:ascii="Times New Roman" w:hAnsi="Times New Roman" w:cs="Calibri"/>
                <w:b/>
                <w:sz w:val="28"/>
                <w:szCs w:val="28"/>
                <w:lang w:eastAsia="ru-RU"/>
              </w:rPr>
              <w:t xml:space="preserve">Пути повышения экономической эффективности инновационной деятельности  предприятий 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eastAsia="ru-RU"/>
              </w:rPr>
              <w:t>топливно-</w:t>
            </w:r>
            <w:proofErr w:type="spellStart"/>
            <w:r>
              <w:rPr>
                <w:rFonts w:ascii="Times New Roman" w:hAnsi="Times New Roman" w:cs="Calibri"/>
                <w:b/>
                <w:sz w:val="28"/>
                <w:szCs w:val="28"/>
                <w:lang w:eastAsia="ru-RU"/>
              </w:rPr>
              <w:t>энергетичес</w:t>
            </w:r>
            <w:proofErr w:type="spellEnd"/>
            <w:r>
              <w:rPr>
                <w:rFonts w:ascii="Times New Roman" w:hAnsi="Times New Roman" w:cs="Calibri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eastAsia="ru-RU"/>
              </w:rPr>
              <w:lastRenderedPageBreak/>
              <w:t>кого комплекса</w:t>
            </w:r>
            <w:r w:rsidRPr="00D0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…………………………………</w:t>
            </w: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.............................................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lastRenderedPageBreak/>
              <w:t>105</w:t>
            </w:r>
          </w:p>
        </w:tc>
      </w:tr>
      <w:tr w:rsidR="001C48E8" w:rsidRPr="00571799" w:rsidTr="00537648">
        <w:tc>
          <w:tcPr>
            <w:tcW w:w="675" w:type="dxa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lastRenderedPageBreak/>
              <w:t>3.1.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a3"/>
              <w:spacing w:line="360" w:lineRule="auto"/>
              <w:ind w:left="0"/>
              <w:jc w:val="both"/>
              <w:rPr>
                <w:rStyle w:val="FontStyle112"/>
                <w:b w:val="0"/>
              </w:rPr>
            </w:pPr>
            <w:r w:rsidRPr="00562C47">
              <w:rPr>
                <w:rStyle w:val="FontStyle112"/>
                <w:color w:val="000000" w:themeColor="text1"/>
                <w:lang w:val="uz-Cyrl-UZ"/>
              </w:rPr>
              <w:t>Особенности и тенденции формирования национальной инновационной системы в Узбекистане</w:t>
            </w:r>
            <w:r w:rsidRPr="00562C47">
              <w:rPr>
                <w:rStyle w:val="FontStyle112"/>
              </w:rPr>
              <w:t>....................</w:t>
            </w:r>
            <w:r>
              <w:rPr>
                <w:rStyle w:val="FontStyle112"/>
              </w:rPr>
              <w:t>.......................................................................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105</w:t>
            </w:r>
          </w:p>
        </w:tc>
      </w:tr>
      <w:tr w:rsidR="001C48E8" w:rsidRPr="00571799" w:rsidTr="00537648">
        <w:tc>
          <w:tcPr>
            <w:tcW w:w="675" w:type="dxa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3.2.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spacing w:line="360" w:lineRule="auto"/>
              <w:jc w:val="both"/>
              <w:rPr>
                <w:rStyle w:val="FontStyle113"/>
                <w:rFonts w:eastAsia="Times New Roman"/>
              </w:rPr>
            </w:pPr>
            <w:r w:rsidRPr="00562C47">
              <w:rPr>
                <w:rStyle w:val="FontStyle113"/>
                <w:rFonts w:eastAsia="Times New Roman"/>
                <w:color w:val="000000" w:themeColor="text1"/>
                <w:lang w:val="uz-Cyrl-UZ"/>
              </w:rPr>
              <w:t xml:space="preserve">Уровень использования инновационного потенциала и проблемы </w:t>
            </w:r>
            <w:r>
              <w:rPr>
                <w:rStyle w:val="FontStyle113"/>
                <w:rFonts w:eastAsia="Times New Roman"/>
                <w:color w:val="000000" w:themeColor="text1"/>
                <w:lang w:val="uz-Cyrl-UZ"/>
              </w:rPr>
              <w:t xml:space="preserve">эффективного </w:t>
            </w:r>
            <w:r w:rsidRPr="00562C47">
              <w:rPr>
                <w:rStyle w:val="FontStyle113"/>
                <w:rFonts w:eastAsia="Times New Roman"/>
                <w:color w:val="000000" w:themeColor="text1"/>
                <w:lang w:val="uz-Cyrl-UZ"/>
              </w:rPr>
              <w:t xml:space="preserve"> развития</w:t>
            </w:r>
            <w:r>
              <w:rPr>
                <w:rStyle w:val="FontStyle113"/>
                <w:rFonts w:eastAsia="Times New Roman"/>
                <w:color w:val="000000" w:themeColor="text1"/>
                <w:lang w:val="uz-Cyrl-UZ"/>
              </w:rPr>
              <w:t xml:space="preserve"> инновационной деятельности </w:t>
            </w:r>
            <w:r w:rsidRPr="00562C47">
              <w:rPr>
                <w:rStyle w:val="FontStyle113"/>
                <w:rFonts w:eastAsia="Times New Roman"/>
                <w:color w:val="000000" w:themeColor="text1"/>
                <w:lang w:val="uz-Cyrl-UZ"/>
              </w:rPr>
              <w:t xml:space="preserve"> на предприятиях ТЭК Узбекистана............</w:t>
            </w:r>
            <w:r>
              <w:rPr>
                <w:rStyle w:val="FontStyle113"/>
                <w:rFonts w:eastAsia="Times New Roman"/>
                <w:color w:val="000000" w:themeColor="text1"/>
                <w:lang w:val="uz-Cyrl-UZ"/>
              </w:rPr>
              <w:t>.........................................................................................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116</w:t>
            </w:r>
          </w:p>
        </w:tc>
      </w:tr>
      <w:tr w:rsidR="001C48E8" w:rsidRPr="00571799" w:rsidTr="00537648">
        <w:tc>
          <w:tcPr>
            <w:tcW w:w="675" w:type="dxa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3.3.</w:t>
            </w:r>
          </w:p>
        </w:tc>
        <w:tc>
          <w:tcPr>
            <w:tcW w:w="8263" w:type="dxa"/>
          </w:tcPr>
          <w:p w:rsidR="001C48E8" w:rsidRPr="00562C47" w:rsidRDefault="001C48E8" w:rsidP="00537648">
            <w:pPr>
              <w:pStyle w:val="Style54"/>
              <w:widowControl/>
              <w:spacing w:line="360" w:lineRule="auto"/>
              <w:ind w:firstLine="0"/>
              <w:rPr>
                <w:rStyle w:val="FontStyle112"/>
                <w:rFonts w:eastAsiaTheme="majorEastAsia"/>
              </w:rPr>
            </w:pPr>
            <w:r w:rsidRPr="00562C47">
              <w:rPr>
                <w:rStyle w:val="FontStyle112"/>
                <w:rFonts w:eastAsiaTheme="majorEastAsia"/>
                <w:color w:val="000000" w:themeColor="text1"/>
                <w:lang w:val="uz-Cyrl-UZ"/>
              </w:rPr>
              <w:t>Совершенствование механизма формирования и использования  инновационного потенциала предприятий ТЭК Узбекистана...........</w:t>
            </w:r>
            <w:r w:rsidRPr="00562C47">
              <w:rPr>
                <w:rStyle w:val="FontStyle113"/>
                <w:bCs/>
                <w:lang w:val="uz-Cyrl-UZ"/>
              </w:rPr>
              <w:t>...</w:t>
            </w:r>
            <w:r w:rsidRPr="00562C47">
              <w:rPr>
                <w:rStyle w:val="FontStyle113"/>
                <w:bCs/>
              </w:rPr>
              <w:t>..</w:t>
            </w:r>
            <w:r>
              <w:rPr>
                <w:rStyle w:val="FontStyle113"/>
                <w:bCs/>
                <w:lang w:val="uz-Cyrl-UZ"/>
              </w:rPr>
              <w:t>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136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562C47" w:rsidRDefault="001C48E8" w:rsidP="00537648">
            <w:pPr>
              <w:pStyle w:val="Style8"/>
              <w:widowControl/>
              <w:spacing w:line="360" w:lineRule="auto"/>
              <w:jc w:val="both"/>
              <w:rPr>
                <w:rStyle w:val="FontStyle112"/>
                <w:rFonts w:eastAsiaTheme="majorEastAsia"/>
                <w:b w:val="0"/>
                <w:color w:val="000000" w:themeColor="text1"/>
                <w:lang w:val="uz-Cyrl-UZ"/>
              </w:rPr>
            </w:pPr>
            <w:r w:rsidRPr="00562C47">
              <w:rPr>
                <w:color w:val="000000" w:themeColor="text1"/>
                <w:sz w:val="28"/>
                <w:szCs w:val="28"/>
                <w:lang w:val="uz-Cyrl-UZ"/>
              </w:rPr>
              <w:t>Выводы по 3-главе</w:t>
            </w:r>
            <w:r w:rsidRPr="00562C47">
              <w:rPr>
                <w:rStyle w:val="FontStyle112"/>
                <w:rFonts w:eastAsiaTheme="majorEastAsia"/>
                <w:color w:val="000000" w:themeColor="text1"/>
                <w:lang w:val="uz-Cyrl-UZ"/>
              </w:rPr>
              <w:t>.......................................................................................................</w:t>
            </w:r>
            <w:r>
              <w:rPr>
                <w:rStyle w:val="FontStyle112"/>
                <w:rFonts w:eastAsiaTheme="majorEastAsia"/>
                <w:color w:val="000000" w:themeColor="text1"/>
                <w:lang w:val="uz-Cyrl-UZ"/>
              </w:rPr>
              <w:t>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146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571799" w:rsidRDefault="001C48E8" w:rsidP="0053764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5717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ЗАКЛЮЧЕНИЕ</w:t>
            </w:r>
            <w:r w:rsidRPr="00571799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148</w:t>
            </w:r>
          </w:p>
        </w:tc>
      </w:tr>
      <w:tr w:rsidR="001C48E8" w:rsidRPr="00571799" w:rsidTr="00537648">
        <w:tc>
          <w:tcPr>
            <w:tcW w:w="8938" w:type="dxa"/>
            <w:gridSpan w:val="2"/>
          </w:tcPr>
          <w:p w:rsidR="001C48E8" w:rsidRPr="00C9563C" w:rsidRDefault="001C48E8" w:rsidP="0053764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СПИСОК ИСПОЛЬЗОВАННОЙ ЛИТЕРАТУРЫ</w:t>
            </w:r>
            <w:r w:rsidRPr="00C9563C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................................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809" w:type="dxa"/>
            <w:vAlign w:val="center"/>
          </w:tcPr>
          <w:p w:rsidR="001C48E8" w:rsidRPr="00571799" w:rsidRDefault="001C48E8" w:rsidP="0053764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150</w:t>
            </w:r>
          </w:p>
        </w:tc>
      </w:tr>
    </w:tbl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1C48E8" w:rsidRDefault="001C48E8" w:rsidP="001C48E8">
      <w:pPr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:rsidR="00AD53E8" w:rsidRDefault="00AD53E8">
      <w:bookmarkStart w:id="0" w:name="_GoBack"/>
      <w:bookmarkEnd w:id="0"/>
    </w:p>
    <w:sectPr w:rsidR="00AD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11"/>
    <w:rsid w:val="001C48E8"/>
    <w:rsid w:val="00AD53E8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E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1C48E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C48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tyle10">
    <w:name w:val="Style10"/>
    <w:basedOn w:val="a"/>
    <w:rsid w:val="001C4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basedOn w:val="a0"/>
    <w:uiPriority w:val="99"/>
    <w:rsid w:val="001C48E8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8">
    <w:name w:val="Style8"/>
    <w:basedOn w:val="a"/>
    <w:rsid w:val="001C48E8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C48E8"/>
    <w:pPr>
      <w:ind w:left="720"/>
      <w:contextualSpacing/>
    </w:pPr>
  </w:style>
  <w:style w:type="paragraph" w:customStyle="1" w:styleId="Style54">
    <w:name w:val="Style54"/>
    <w:basedOn w:val="a"/>
    <w:rsid w:val="001C48E8"/>
    <w:pPr>
      <w:widowControl w:val="0"/>
      <w:autoSpaceDE w:val="0"/>
      <w:autoSpaceDN w:val="0"/>
      <w:adjustRightInd w:val="0"/>
      <w:spacing w:after="0" w:line="451" w:lineRule="exact"/>
      <w:ind w:firstLine="4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C48E8"/>
    <w:pPr>
      <w:widowControl w:val="0"/>
      <w:autoSpaceDE w:val="0"/>
      <w:autoSpaceDN w:val="0"/>
      <w:adjustRightInd w:val="0"/>
      <w:spacing w:after="0" w:line="451" w:lineRule="exact"/>
      <w:ind w:firstLine="8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3">
    <w:name w:val="Font Style113"/>
    <w:basedOn w:val="a0"/>
    <w:rsid w:val="001C48E8"/>
    <w:rPr>
      <w:rFonts w:ascii="Times New Roman" w:hAnsi="Times New Roman" w:cs="Times New Roman"/>
      <w:spacing w:val="-10"/>
      <w:sz w:val="28"/>
      <w:szCs w:val="28"/>
    </w:rPr>
  </w:style>
  <w:style w:type="paragraph" w:styleId="2">
    <w:name w:val="Body Text 2"/>
    <w:basedOn w:val="a"/>
    <w:link w:val="20"/>
    <w:semiHidden/>
    <w:rsid w:val="001C48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C48E8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uiPriority w:val="99"/>
    <w:rsid w:val="001C48E8"/>
    <w:pPr>
      <w:spacing w:after="0" w:line="240" w:lineRule="auto"/>
      <w:ind w:firstLine="567"/>
      <w:jc w:val="center"/>
    </w:pPr>
    <w:rPr>
      <w:rFonts w:ascii="BalticaUzbek" w:eastAsia="Times New Roman" w:hAnsi="BalticaUzbek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E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1C48E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C48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tyle10">
    <w:name w:val="Style10"/>
    <w:basedOn w:val="a"/>
    <w:rsid w:val="001C4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basedOn w:val="a0"/>
    <w:uiPriority w:val="99"/>
    <w:rsid w:val="001C48E8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8">
    <w:name w:val="Style8"/>
    <w:basedOn w:val="a"/>
    <w:rsid w:val="001C48E8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C48E8"/>
    <w:pPr>
      <w:ind w:left="720"/>
      <w:contextualSpacing/>
    </w:pPr>
  </w:style>
  <w:style w:type="paragraph" w:customStyle="1" w:styleId="Style54">
    <w:name w:val="Style54"/>
    <w:basedOn w:val="a"/>
    <w:rsid w:val="001C48E8"/>
    <w:pPr>
      <w:widowControl w:val="0"/>
      <w:autoSpaceDE w:val="0"/>
      <w:autoSpaceDN w:val="0"/>
      <w:adjustRightInd w:val="0"/>
      <w:spacing w:after="0" w:line="451" w:lineRule="exact"/>
      <w:ind w:firstLine="4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C48E8"/>
    <w:pPr>
      <w:widowControl w:val="0"/>
      <w:autoSpaceDE w:val="0"/>
      <w:autoSpaceDN w:val="0"/>
      <w:adjustRightInd w:val="0"/>
      <w:spacing w:after="0" w:line="451" w:lineRule="exact"/>
      <w:ind w:firstLine="8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3">
    <w:name w:val="Font Style113"/>
    <w:basedOn w:val="a0"/>
    <w:rsid w:val="001C48E8"/>
    <w:rPr>
      <w:rFonts w:ascii="Times New Roman" w:hAnsi="Times New Roman" w:cs="Times New Roman"/>
      <w:spacing w:val="-10"/>
      <w:sz w:val="28"/>
      <w:szCs w:val="28"/>
    </w:rPr>
  </w:style>
  <w:style w:type="paragraph" w:styleId="2">
    <w:name w:val="Body Text 2"/>
    <w:basedOn w:val="a"/>
    <w:link w:val="20"/>
    <w:semiHidden/>
    <w:rsid w:val="001C48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C48E8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uiPriority w:val="99"/>
    <w:rsid w:val="001C48E8"/>
    <w:pPr>
      <w:spacing w:after="0" w:line="240" w:lineRule="auto"/>
      <w:ind w:firstLine="567"/>
      <w:jc w:val="center"/>
    </w:pPr>
    <w:rPr>
      <w:rFonts w:ascii="BalticaUzbek" w:eastAsia="Times New Roman" w:hAnsi="BalticaUzbek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2799</Characters>
  <Application>Microsoft Office Word</Application>
  <DocSecurity>0</DocSecurity>
  <Lines>23</Lines>
  <Paragraphs>6</Paragraphs>
  <ScaleCrop>false</ScaleCrop>
  <Company>Home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2018-10-13T07:50:00Z</dcterms:created>
  <dcterms:modified xsi:type="dcterms:W3CDTF">2018-10-13T07:51:00Z</dcterms:modified>
</cp:coreProperties>
</file>