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8"/>
          <w:szCs w:val="24"/>
          <w:lang w:val="uz-Cyrl-UZ" w:eastAsia="ru-RU"/>
        </w:rPr>
        <w:t>ЎЗБЕКИСТОН РЕСПУБЛИКАСИ ОЛИЙ  ВА ЎРТА МАХСУС ТАЪЛИМ ВАЗИРЛИГИ</w:t>
      </w: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8"/>
          <w:szCs w:val="24"/>
          <w:lang w:val="uz-Cyrl-UZ" w:eastAsia="ru-RU"/>
        </w:rPr>
        <w:t xml:space="preserve">ТОШКЕНТ ДАВЛАТ ИҚТИСОДИЁТ УНИВЕРСИТЕТИ </w:t>
      </w: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АТАНИЯЗОВА МАКСУДА БАЛТАБАЕВНА</w:t>
      </w: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МИЛЛИЙ МЕҲНАТ БОЗОРИНИ ТАРТИБГА СОЛИШНИ ТАКОМИЛЛАШТИРИШ</w:t>
      </w: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08.00.10 – “Демография. Меҳнат иқтисодиёти”</w:t>
      </w: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6E7898" w:rsidRPr="005531C1" w:rsidRDefault="006E7898" w:rsidP="006E78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  <w:t>иқтисодиёт фанлари бўйича фалсафа доктори (PhD)</w:t>
      </w: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даражасини олиш учун ёзилган </w:t>
      </w: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Д И С С Е Р Т А Ц И Я</w:t>
      </w: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Илмий раҳбар:</w:t>
      </w:r>
      <w:r w:rsidRPr="005531C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:rsidR="006E7898" w:rsidRPr="005531C1" w:rsidRDefault="006E7898" w:rsidP="006E789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и.ф.д. Ортиқова Д.А.</w:t>
      </w: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</w:pPr>
    </w:p>
    <w:p w:rsidR="006E7898" w:rsidRPr="005531C1" w:rsidRDefault="006E7898" w:rsidP="006E7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5D794" wp14:editId="1D4C1678">
                <wp:simplePos x="0" y="0"/>
                <wp:positionH relativeFrom="column">
                  <wp:posOffset>2654935</wp:posOffset>
                </wp:positionH>
                <wp:positionV relativeFrom="paragraph">
                  <wp:posOffset>299720</wp:posOffset>
                </wp:positionV>
                <wp:extent cx="526415" cy="362585"/>
                <wp:effectExtent l="10795" t="9525" r="5715" b="8890"/>
                <wp:wrapNone/>
                <wp:docPr id="262" name="Прямоугольник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2" o:spid="_x0000_s1026" style="position:absolute;margin-left:209.05pt;margin-top:23.6pt;width:41.4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" strokecolor="white"/>
            </w:pict>
          </mc:Fallback>
        </mc:AlternateContent>
      </w:r>
      <w:r w:rsidRPr="005531C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Тошкент-2018</w:t>
      </w:r>
    </w:p>
    <w:p w:rsidR="006E7898" w:rsidRPr="005531C1" w:rsidRDefault="006E7898" w:rsidP="006E7898">
      <w:pPr>
        <w:tabs>
          <w:tab w:val="left" w:pos="1080"/>
        </w:tabs>
        <w:spacing w:after="0"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5531C1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lastRenderedPageBreak/>
        <w:t>МУНДАРИЖА</w:t>
      </w:r>
    </w:p>
    <w:p w:rsidR="006E7898" w:rsidRPr="005531C1" w:rsidRDefault="006E7898" w:rsidP="006E7898">
      <w:pPr>
        <w:tabs>
          <w:tab w:val="left" w:pos="1080"/>
        </w:tabs>
        <w:spacing w:after="0" w:line="34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tbl>
      <w:tblPr>
        <w:tblW w:w="9739" w:type="dxa"/>
        <w:tblLook w:val="0000" w:firstRow="0" w:lastRow="0" w:firstColumn="0" w:lastColumn="0" w:noHBand="0" w:noVBand="0"/>
      </w:tblPr>
      <w:tblGrid>
        <w:gridCol w:w="9113"/>
        <w:gridCol w:w="636"/>
      </w:tblGrid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keepNext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z-Latn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z-Cyrl-UZ" w:eastAsia="ru-RU"/>
              </w:rPr>
              <w:t>КИРИШ</w:t>
            </w:r>
            <w:r w:rsidRPr="005531C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z-Latn-UZ" w:eastAsia="ru-RU"/>
              </w:rPr>
              <w:t>.......................................................................................................</w:t>
            </w:r>
            <w:r w:rsidRPr="005531C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z-Cyrl-UZ" w:eastAsia="ru-RU"/>
              </w:rPr>
              <w:t>...</w:t>
            </w:r>
            <w:r w:rsidRPr="005531C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uz-Latn-UZ" w:eastAsia="ru-RU"/>
              </w:rPr>
              <w:t>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3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tabs>
                <w:tab w:val="left" w:pos="196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I</w:t>
            </w:r>
            <w:r w:rsidRPr="005531C1"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Pr="005531C1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 xml:space="preserve">БОБ. </w:t>
            </w:r>
            <w:r w:rsidRPr="005531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МЕҲНАТ БОЗОРИ</w:t>
            </w:r>
            <w:r w:rsidRPr="005531C1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НИ</w:t>
            </w:r>
            <w:r w:rsidRPr="005531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531C1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 xml:space="preserve">ТАРТИБГА СОЛИШНИНГ </w:t>
            </w:r>
            <w:r w:rsidRPr="005531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НАЗАРИЙ АСОСЛАРИ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..................................................................................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12</w:t>
            </w:r>
          </w:p>
        </w:tc>
      </w:tr>
      <w:tr w:rsidR="006E7898" w:rsidRPr="005531C1" w:rsidTr="00D27061">
        <w:trPr>
          <w:trHeight w:val="318"/>
        </w:trPr>
        <w:tc>
          <w:tcPr>
            <w:tcW w:w="9103" w:type="dxa"/>
          </w:tcPr>
          <w:p w:rsidR="006E7898" w:rsidRPr="005531C1" w:rsidRDefault="006E7898" w:rsidP="00D2706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Calibri" w:hAnsi="Times New Roman" w:cs="Times New Roman"/>
                <w:sz w:val="28"/>
                <w:lang w:val="uz-Cyrl-UZ"/>
              </w:rPr>
              <w:t xml:space="preserve">1.1. 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Меҳнат бозорини тартибга солишнинг ижтимоий-иқтисодий аҳамияти...............................................................................................................</w:t>
            </w:r>
            <w:r w:rsidRPr="005531C1">
              <w:rPr>
                <w:rFonts w:ascii="Times New Roman" w:eastAsia="Calibri" w:hAnsi="Times New Roman" w:cs="Times New Roman"/>
                <w:sz w:val="28"/>
                <w:lang w:val="uz-Cyrl-UZ"/>
              </w:rPr>
              <w:t xml:space="preserve"> 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12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Calibri" w:hAnsi="Times New Roman" w:cs="Times New Roman"/>
                <w:sz w:val="28"/>
                <w:lang w:val="uz-Cyrl-UZ"/>
              </w:rPr>
              <w:t>1.2. М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еҳнат бозорини давлат томонидан тартибга солиш сиёсати</w:t>
            </w:r>
            <w:r w:rsidRPr="005531C1">
              <w:rPr>
                <w:rFonts w:ascii="Times New Roman" w:eastAsia="Calibri" w:hAnsi="Times New Roman" w:cs="Times New Roman"/>
                <w:sz w:val="28"/>
                <w:lang w:val="uz-Cyrl-UZ"/>
              </w:rPr>
              <w:t>, функциялари ва воситалари...............................................................................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8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Calibri" w:hAnsi="Times New Roman" w:cs="Times New Roman"/>
                <w:sz w:val="28"/>
                <w:lang w:val="uz-Cyrl-UZ"/>
              </w:rPr>
              <w:t xml:space="preserve">1.3. Хорижий мамлакатларнинг меҳнат бозорини тартибга солиш борасидаги тажрибалари....................................................................................  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39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I боб бўйича 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х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улоса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..........................................................................................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52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 xml:space="preserve">II БОБ. </w:t>
            </w:r>
            <w:r w:rsidRPr="00553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Latn-UZ" w:eastAsia="ru-RU"/>
              </w:rPr>
              <w:t>ЎЗБЕКИСТОН РЕСПУБЛИКАСИДА</w:t>
            </w:r>
            <w:r w:rsidRPr="00553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 xml:space="preserve"> МЕҲНАТ БОЗОРИНИ ТАРТИБГА СОЛИШ ҲОЛАТИ ВА ТЕНДЕНЦИЯЛАРИ</w:t>
            </w:r>
            <w:r w:rsidRPr="005531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54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Latn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2.1. Меҳнат бозорида ишчи кучига талаб ва таклифнинг ўзгариши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ҳамда унга таъсир этувчи асосий омиллар таҳлили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........................................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..........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54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pacing w:after="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uz-Cyrl-UZ" w:eastAsia="ru-RU"/>
              </w:rPr>
            </w:pPr>
            <w:r w:rsidRPr="005531C1">
              <w:rPr>
                <w:rFonts w:ascii="Times New Roman" w:eastAsia="Calibri" w:hAnsi="Times New Roman" w:cs="Times New Roman"/>
                <w:color w:val="000000"/>
                <w:sz w:val="28"/>
                <w:szCs w:val="27"/>
                <w:shd w:val="clear" w:color="auto" w:fill="FFFFFF"/>
                <w:lang w:val="uz-Latn-UZ"/>
              </w:rPr>
              <w:t>2.</w:t>
            </w:r>
            <w:r w:rsidRPr="005531C1">
              <w:rPr>
                <w:rFonts w:ascii="Times New Roman" w:eastAsia="Calibri" w:hAnsi="Times New Roman" w:cs="Times New Roman"/>
                <w:color w:val="000000"/>
                <w:sz w:val="28"/>
                <w:szCs w:val="27"/>
                <w:shd w:val="clear" w:color="auto" w:fill="FFFFFF"/>
                <w:lang w:val="uz-Cyrl-UZ"/>
              </w:rPr>
              <w:t>2</w:t>
            </w:r>
            <w:r w:rsidRPr="005531C1">
              <w:rPr>
                <w:rFonts w:ascii="Times New Roman" w:eastAsia="Calibri" w:hAnsi="Times New Roman" w:cs="Times New Roman"/>
                <w:color w:val="000000"/>
                <w:sz w:val="28"/>
                <w:szCs w:val="27"/>
                <w:shd w:val="clear" w:color="auto" w:fill="FFFFFF"/>
                <w:lang w:val="uz-Latn-UZ"/>
              </w:rPr>
              <w:t xml:space="preserve">. </w:t>
            </w:r>
            <w:r w:rsidRPr="005531C1">
              <w:rPr>
                <w:rFonts w:ascii="Times New Roman" w:eastAsia="Calibri" w:hAnsi="Times New Roman" w:cs="Times New Roman"/>
                <w:color w:val="000000"/>
                <w:sz w:val="28"/>
                <w:szCs w:val="27"/>
                <w:shd w:val="clear" w:color="auto" w:fill="FFFFFF"/>
                <w:lang w:val="uz-Cyrl-UZ"/>
              </w:rPr>
              <w:t>Иш ўринларини ташкил қилиш ва аҳоли</w:t>
            </w:r>
            <w:r w:rsidRPr="005531C1">
              <w:rPr>
                <w:rFonts w:ascii="Times New Roman" w:eastAsia="Calibri" w:hAnsi="Times New Roman" w:cs="Times New Roman"/>
                <w:color w:val="000000"/>
                <w:sz w:val="28"/>
                <w:szCs w:val="27"/>
                <w:shd w:val="clear" w:color="auto" w:fill="FFFFFF"/>
                <w:lang w:val="uz-Latn-UZ"/>
              </w:rPr>
              <w:t>нинг иш билан бандлигини таъминлаш ҳолатининг таҳлили</w:t>
            </w:r>
            <w:r w:rsidRPr="005531C1">
              <w:rPr>
                <w:rFonts w:ascii="Times New Roman" w:eastAsia="Calibri" w:hAnsi="Times New Roman" w:cs="Times New Roman"/>
                <w:color w:val="000000"/>
                <w:sz w:val="28"/>
                <w:szCs w:val="27"/>
                <w:shd w:val="clear" w:color="auto" w:fill="FFFFFF"/>
                <w:lang w:val="uz-Cyrl-UZ"/>
              </w:rPr>
              <w:t>........................................................................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64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widowControl w:val="0"/>
              <w:tabs>
                <w:tab w:val="num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>2.</w:t>
            </w:r>
            <w:r w:rsidRPr="005531C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Cyrl-UZ" w:eastAsia="ru-RU"/>
              </w:rPr>
              <w:t>3</w:t>
            </w:r>
            <w:r w:rsidRPr="005531C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z-Latn-UZ" w:eastAsia="ru-RU"/>
              </w:rPr>
              <w:t>.</w:t>
            </w:r>
            <w:r w:rsidRPr="005531C1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val="uz-Cyrl-UZ" w:eastAsia="ru-RU"/>
              </w:rPr>
              <w:t xml:space="preserve"> </w:t>
            </w:r>
            <w:r w:rsidRPr="005531C1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uz-Cyrl-UZ" w:eastAsia="ru-RU"/>
              </w:rPr>
              <w:t>Меҳнат бозорида ишсизларни ишга жойлаштириш ҳолатининг таҳлили.................................................................................................................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77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hd w:val="clear" w:color="auto" w:fill="FFFFFF"/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II боб бўйича хулоса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...............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..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........................................................................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86</w:t>
            </w:r>
          </w:p>
        </w:tc>
      </w:tr>
      <w:tr w:rsidR="006E7898" w:rsidRPr="005531C1" w:rsidTr="00D27061">
        <w:trPr>
          <w:trHeight w:val="845"/>
        </w:trPr>
        <w:tc>
          <w:tcPr>
            <w:tcW w:w="9103" w:type="dxa"/>
          </w:tcPr>
          <w:p w:rsidR="006E7898" w:rsidRPr="005531C1" w:rsidRDefault="006E7898" w:rsidP="00D27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III БОБ. МИЛЛИЙ МЕҲНАТ БОЗОРИНИ ТАРТИБГА СОЛИШНИ ТАКОМИЛЛАШТИРИШ ЙЎНАЛИШЛАРИ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............................................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88</w:t>
            </w:r>
          </w:p>
        </w:tc>
      </w:tr>
      <w:tr w:rsidR="006E7898" w:rsidRPr="005531C1" w:rsidTr="00D27061">
        <w:trPr>
          <w:trHeight w:val="241"/>
        </w:trPr>
        <w:tc>
          <w:tcPr>
            <w:tcW w:w="9103" w:type="dxa"/>
          </w:tcPr>
          <w:p w:rsidR="006E7898" w:rsidRPr="005531C1" w:rsidRDefault="006E7898" w:rsidP="00D270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3.1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. М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еҳнат бозорини тартибга солишнинг истиқбол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 xml:space="preserve"> кўрсаткич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лари..........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88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3.2. Йўл харитасини тузиш асосида меҳнат бозорини тартибга солишни такомиллаштириш...............................................................................................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100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 w:eastAsia="ru-RU"/>
              </w:rPr>
              <w:t xml:space="preserve">3.3. 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Меҳнат бозорини тартибга солишни такомиллаштириш бўйича комплекс чора-тадбирлар</w:t>
            </w: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 w:eastAsia="ru-RU"/>
              </w:rPr>
              <w:t>...................................................................................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:rsidR="006E7898" w:rsidRPr="005531C1" w:rsidRDefault="006E7898" w:rsidP="00D270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7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5531C1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III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 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0"/>
                <w:lang w:val="uz-Cyrl-UZ" w:eastAsia="ru-RU"/>
              </w:rPr>
              <w:t>боб бўйича хулоса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0"/>
                <w:lang w:val="uz-Latn-UZ" w:eastAsia="ru-RU"/>
              </w:rPr>
              <w:t>.....................................................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0"/>
                <w:lang w:val="uz-Cyrl-UZ" w:eastAsia="ru-RU"/>
              </w:rPr>
              <w:t>...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0"/>
                <w:lang w:val="uz-Latn-UZ" w:eastAsia="ru-RU"/>
              </w:rPr>
              <w:t>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132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Х</w:t>
            </w:r>
            <w:r w:rsidRPr="00553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УЛОСА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...........................................................................................................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134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Ф</w:t>
            </w:r>
            <w:r w:rsidRPr="00553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ОЙДАЛАНИЛГАН АДАБИЁТЛАР</w:t>
            </w:r>
            <w:r w:rsidRPr="00553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РЎЙХАТИ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138</w:t>
            </w:r>
          </w:p>
        </w:tc>
      </w:tr>
      <w:tr w:rsidR="006E7898" w:rsidRPr="005531C1" w:rsidTr="00D27061">
        <w:tc>
          <w:tcPr>
            <w:tcW w:w="9103" w:type="dxa"/>
          </w:tcPr>
          <w:p w:rsidR="006E7898" w:rsidRPr="005531C1" w:rsidRDefault="006E7898" w:rsidP="00D2706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И</w:t>
            </w:r>
            <w:r w:rsidRPr="005531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ЛОВАЛАР</w:t>
            </w: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.......................................................................................................</w:t>
            </w:r>
          </w:p>
        </w:tc>
        <w:tc>
          <w:tcPr>
            <w:tcW w:w="636" w:type="dxa"/>
            <w:vAlign w:val="center"/>
          </w:tcPr>
          <w:p w:rsidR="006E7898" w:rsidRPr="005531C1" w:rsidRDefault="006E7898" w:rsidP="00D270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531C1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151</w:t>
            </w:r>
          </w:p>
        </w:tc>
      </w:tr>
    </w:tbl>
    <w:p w:rsidR="003514AF" w:rsidRDefault="002709C6">
      <w:r>
        <w:t>\</w:t>
      </w:r>
      <w:bookmarkStart w:id="0" w:name="_GoBack"/>
      <w:bookmarkEnd w:id="0"/>
    </w:p>
    <w:sectPr w:rsidR="0035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98"/>
    <w:rsid w:val="000A7170"/>
    <w:rsid w:val="002709C6"/>
    <w:rsid w:val="003514AF"/>
    <w:rsid w:val="00402DD0"/>
    <w:rsid w:val="00506BB0"/>
    <w:rsid w:val="005F62F3"/>
    <w:rsid w:val="006E7898"/>
    <w:rsid w:val="007C38C8"/>
    <w:rsid w:val="00931D07"/>
    <w:rsid w:val="00A7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2019-07-16T11:21:00Z</dcterms:created>
  <dcterms:modified xsi:type="dcterms:W3CDTF">2019-07-16T11:22:00Z</dcterms:modified>
</cp:coreProperties>
</file>